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779A78EB"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6F0F7B">
        <w:rPr>
          <w:rFonts w:cs="Arial"/>
          <w:b/>
          <w:color w:val="auto"/>
          <w:w w:val="100"/>
          <w:sz w:val="28"/>
          <w:szCs w:val="28"/>
          <w:lang w:eastAsia="de-AT"/>
        </w:rPr>
        <w:t>I²9</w:t>
      </w:r>
      <w:r w:rsidR="00AF2513">
        <w:rPr>
          <w:rFonts w:cs="Arial"/>
          <w:b/>
          <w:color w:val="auto"/>
          <w:w w:val="100"/>
          <w:sz w:val="28"/>
          <w:szCs w:val="28"/>
          <w:lang w:eastAsia="de-AT"/>
        </w:rPr>
        <w:t>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A32F54"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6F0F7B">
                              <w:rPr>
                                <w:rFonts w:ascii="Arial" w:hAnsi="Arial" w:cs="Arial"/>
                              </w:rPr>
                              <w:t>9</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74F2B493"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2621D3">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1BA32F54"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6F0F7B">
                        <w:rPr>
                          <w:rFonts w:ascii="Arial" w:hAnsi="Arial" w:cs="Arial"/>
                        </w:rPr>
                        <w:t>9</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74F2B493"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2621D3">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77777777" w:rsidR="003D6242" w:rsidRPr="003D6242" w:rsidRDefault="003D6242" w:rsidP="003D6242">
      <w:pPr>
        <w:rPr>
          <w:rFonts w:ascii="Arial" w:hAnsi="Arial" w:cs="Arial"/>
          <w:color w:val="000000"/>
        </w:rPr>
      </w:pPr>
      <w:r w:rsidRPr="003D6242">
        <w:rPr>
          <w:rFonts w:ascii="Arial" w:hAnsi="Arial" w:cs="Arial"/>
          <w:color w:val="000000"/>
        </w:rPr>
        <w:t>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gleichmäßiges Herunterlassen der Elemente zu gewährleisten.</w:t>
      </w:r>
    </w:p>
    <w:p w14:paraId="2E13952F" w14:textId="77777777"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gemäß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Außenseite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77777777" w:rsidR="003D6242" w:rsidRPr="003D6242" w:rsidRDefault="003D6242" w:rsidP="003D6242">
      <w:pPr>
        <w:rPr>
          <w:rFonts w:ascii="Arial" w:hAnsi="Arial" w:cs="Arial"/>
          <w:color w:val="000000"/>
        </w:rPr>
      </w:pPr>
      <w:r w:rsidRPr="003D6242">
        <w:rPr>
          <w:rFonts w:ascii="Arial" w:hAnsi="Arial" w:cs="Arial"/>
          <w:color w:val="000000"/>
        </w:rPr>
        <w:t>Schließung über Gravity-</w:t>
      </w:r>
      <w:proofErr w:type="spellStart"/>
      <w:r w:rsidRPr="003D6242">
        <w:rPr>
          <w:rFonts w:ascii="Arial" w:hAnsi="Arial" w:cs="Arial"/>
          <w:color w:val="000000"/>
        </w:rPr>
        <w:t>Failsafe</w:t>
      </w:r>
      <w:proofErr w:type="spellEnd"/>
      <w:r w:rsidRPr="003D6242">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77777777" w:rsidR="003D6242" w:rsidRPr="003D6242" w:rsidRDefault="003D6242" w:rsidP="003D6242">
      <w:pPr>
        <w:rPr>
          <w:rFonts w:ascii="Arial" w:hAnsi="Arial" w:cs="Arial"/>
          <w:color w:val="000000"/>
        </w:rPr>
      </w:pPr>
      <w:r w:rsidRPr="003D6242">
        <w:rPr>
          <w:rFonts w:ascii="Arial" w:hAnsi="Arial" w:cs="Arial"/>
          <w:color w:val="000000"/>
        </w:rPr>
        <w:t>3-Tasten-Navigation / Zustands- und Diagnosemeldungen, integrierter Fehlerspeicher (Auslesen aller Fehlermeldungen einschließlich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schließen: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412A0255" w14:textId="77777777" w:rsidR="002621D3" w:rsidRDefault="002621D3" w:rsidP="002621D3">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03A8531F" w14:textId="77777777" w:rsidR="002621D3" w:rsidRDefault="002621D3" w:rsidP="002621D3">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1D54E03A"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Isoliertes Rolltor,</w:t>
      </w:r>
      <w:r w:rsidR="006F0F7B">
        <w:rPr>
          <w:b/>
          <w:bCs/>
          <w:color w:val="000000"/>
          <w:sz w:val="20"/>
          <w:szCs w:val="20"/>
        </w:rPr>
        <w:t xml:space="preserve"> brandbeständig</w:t>
      </w:r>
      <w:r w:rsidR="00D522BD">
        <w:rPr>
          <w:b/>
          <w:bCs/>
          <w:color w:val="000000"/>
          <w:sz w:val="20"/>
          <w:szCs w:val="20"/>
        </w:rPr>
        <w:t xml:space="preserve"> EI</w:t>
      </w:r>
      <w:r w:rsidR="006F0F7B">
        <w:rPr>
          <w:b/>
          <w:bCs/>
          <w:color w:val="000000"/>
          <w:sz w:val="20"/>
          <w:szCs w:val="20"/>
        </w:rPr>
        <w:t>9</w:t>
      </w:r>
      <w:r>
        <w:rPr>
          <w:b/>
          <w:bCs/>
          <w:color w:val="000000"/>
          <w:sz w:val="20"/>
          <w:szCs w:val="20"/>
        </w:rPr>
        <w:t>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B1DE36B"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w:t>
      </w:r>
      <w:r w:rsidR="006F0F7B">
        <w:rPr>
          <w:color w:val="000000"/>
          <w:sz w:val="20"/>
          <w:szCs w:val="20"/>
        </w:rPr>
        <w:t>50</w:t>
      </w:r>
      <w:r>
        <w:rPr>
          <w:color w:val="000000"/>
          <w:sz w:val="20"/>
          <w:szCs w:val="20"/>
        </w:rPr>
        <w:t>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1A3C10BC"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sidR="006F0F7B">
        <w:rPr>
          <w:color w:val="000000"/>
          <w:sz w:val="20"/>
          <w:szCs w:val="20"/>
        </w:rPr>
        <w:t>9</w:t>
      </w:r>
      <w:r>
        <w:rPr>
          <w:color w:val="000000"/>
          <w:sz w:val="20"/>
          <w:szCs w:val="20"/>
        </w:rPr>
        <w:t>0-C</w:t>
      </w:r>
    </w:p>
    <w:p w14:paraId="09E6AA9A"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4BF82E24" w:rsidR="003D6242" w:rsidRDefault="003D6242" w:rsidP="003D6242">
      <w:pPr>
        <w:pStyle w:val="Normal"/>
        <w:keepNext/>
        <w:keepLines/>
        <w:widowControl/>
        <w:ind w:right="253"/>
        <w:rPr>
          <w:color w:val="000000"/>
          <w:sz w:val="20"/>
          <w:szCs w:val="20"/>
        </w:rPr>
      </w:pPr>
      <w:r>
        <w:rPr>
          <w:color w:val="000000"/>
          <w:sz w:val="20"/>
          <w:szCs w:val="20"/>
        </w:rPr>
        <w:t xml:space="preserve">z.B. </w:t>
      </w:r>
      <w:r w:rsidR="006F0F7B">
        <w:rPr>
          <w:b/>
          <w:bCs/>
          <w:color w:val="000000"/>
          <w:sz w:val="20"/>
          <w:szCs w:val="20"/>
        </w:rPr>
        <w:t>PENEDERroll-EI9</w:t>
      </w:r>
      <w:r>
        <w:rPr>
          <w:b/>
          <w:bCs/>
          <w:color w:val="000000"/>
          <w:sz w:val="20"/>
          <w:szCs w:val="20"/>
        </w:rPr>
        <w:t>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621D3"/>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6F0F7B"/>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522BD"/>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7008755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4EF072-C5E2-4AA4-8BFE-B6E4A50AC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3588</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70</cp:revision>
  <cp:lastPrinted>2009-05-26T08:08:00Z</cp:lastPrinted>
  <dcterms:created xsi:type="dcterms:W3CDTF">2020-11-09T13:20:00Z</dcterms:created>
  <dcterms:modified xsi:type="dcterms:W3CDTF">2025-02-18T14:22:00Z</dcterms:modified>
</cp:coreProperties>
</file>